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10" w:rsidRDefault="009B6410" w:rsidP="009B6410">
      <w:pPr>
        <w:pStyle w:val="Default"/>
        <w:jc w:val="center"/>
      </w:pPr>
      <w:r>
        <w:rPr>
          <w:noProof/>
          <w:lang w:eastAsia="fr-FR"/>
        </w:rPr>
        <w:drawing>
          <wp:inline distT="0" distB="0" distL="0" distR="0">
            <wp:extent cx="3038475" cy="2777838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77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410" w:rsidRDefault="009B6410" w:rsidP="009B6410">
      <w:pPr>
        <w:pStyle w:val="Default"/>
      </w:pPr>
      <w:r>
        <w:t xml:space="preserve"> </w:t>
      </w:r>
    </w:p>
    <w:p w:rsidR="009B6410" w:rsidRDefault="009B6410" w:rsidP="009B6410">
      <w:pPr>
        <w:pStyle w:val="Default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Biographie</w:t>
      </w:r>
    </w:p>
    <w:p w:rsidR="009B6410" w:rsidRDefault="009B6410" w:rsidP="009B6410">
      <w:pPr>
        <w:pStyle w:val="Default"/>
        <w:jc w:val="center"/>
        <w:rPr>
          <w:b/>
          <w:bCs/>
          <w:sz w:val="72"/>
          <w:szCs w:val="72"/>
        </w:rPr>
      </w:pPr>
    </w:p>
    <w:p w:rsidR="009B6410" w:rsidRDefault="009B6410" w:rsidP="009B6410">
      <w:pPr>
        <w:pStyle w:val="Default"/>
        <w:jc w:val="center"/>
        <w:rPr>
          <w:sz w:val="72"/>
          <w:szCs w:val="72"/>
        </w:rPr>
      </w:pPr>
    </w:p>
    <w:p w:rsidR="009B6410" w:rsidRPr="009B6410" w:rsidRDefault="009B6410" w:rsidP="009B6410">
      <w:pPr>
        <w:pStyle w:val="Default"/>
        <w:jc w:val="both"/>
        <w:rPr>
          <w:rFonts w:ascii="Times New Roman" w:hAnsi="Times New Roman" w:cs="Times New Roman"/>
          <w:sz w:val="36"/>
          <w:szCs w:val="36"/>
        </w:rPr>
      </w:pPr>
      <w:r w:rsidRPr="009B6410">
        <w:rPr>
          <w:rFonts w:ascii="Times New Roman" w:hAnsi="Times New Roman" w:cs="Times New Roman"/>
          <w:sz w:val="36"/>
          <w:szCs w:val="36"/>
        </w:rPr>
        <w:t xml:space="preserve">Après avoir écumé des tremplins et des scènes parisiennes, Dope </w:t>
      </w:r>
      <w:proofErr w:type="spellStart"/>
      <w:r w:rsidRPr="009B6410">
        <w:rPr>
          <w:rFonts w:ascii="Times New Roman" w:hAnsi="Times New Roman" w:cs="Times New Roman"/>
          <w:sz w:val="36"/>
          <w:szCs w:val="36"/>
        </w:rPr>
        <w:t>Oüt</w:t>
      </w:r>
      <w:proofErr w:type="spellEnd"/>
      <w:r w:rsidRPr="009B6410">
        <w:rPr>
          <w:rFonts w:ascii="Times New Roman" w:hAnsi="Times New Roman" w:cs="Times New Roman"/>
          <w:sz w:val="36"/>
          <w:szCs w:val="36"/>
        </w:rPr>
        <w:t xml:space="preserve"> naît réellement en 2013 sur les cendres de différents projets et line up passés. </w:t>
      </w:r>
    </w:p>
    <w:p w:rsidR="009B6410" w:rsidRPr="009B6410" w:rsidRDefault="009B6410" w:rsidP="009B6410">
      <w:pPr>
        <w:pStyle w:val="Default"/>
        <w:jc w:val="both"/>
        <w:rPr>
          <w:rFonts w:ascii="Times New Roman" w:hAnsi="Times New Roman" w:cs="Times New Roman"/>
          <w:sz w:val="36"/>
          <w:szCs w:val="36"/>
        </w:rPr>
      </w:pPr>
      <w:r w:rsidRPr="009B6410">
        <w:rPr>
          <w:rFonts w:ascii="Times New Roman" w:hAnsi="Times New Roman" w:cs="Times New Roman"/>
          <w:sz w:val="36"/>
          <w:szCs w:val="36"/>
        </w:rPr>
        <w:t xml:space="preserve">Dope </w:t>
      </w:r>
      <w:proofErr w:type="spellStart"/>
      <w:r w:rsidRPr="009B6410">
        <w:rPr>
          <w:rFonts w:ascii="Times New Roman" w:hAnsi="Times New Roman" w:cs="Times New Roman"/>
          <w:sz w:val="36"/>
          <w:szCs w:val="36"/>
        </w:rPr>
        <w:t>Oüt</w:t>
      </w:r>
      <w:proofErr w:type="spellEnd"/>
      <w:r w:rsidRPr="009B6410">
        <w:rPr>
          <w:rFonts w:ascii="Times New Roman" w:hAnsi="Times New Roman" w:cs="Times New Roman"/>
          <w:sz w:val="36"/>
          <w:szCs w:val="36"/>
        </w:rPr>
        <w:t xml:space="preserve"> parvient à dégager une identité forte, et à se forger une solide réputation sur scène. </w:t>
      </w:r>
    </w:p>
    <w:p w:rsidR="008E3276" w:rsidRPr="009B6410" w:rsidRDefault="009B6410" w:rsidP="009B6410">
      <w:pPr>
        <w:jc w:val="both"/>
        <w:rPr>
          <w:sz w:val="36"/>
          <w:szCs w:val="36"/>
        </w:rPr>
      </w:pPr>
      <w:r w:rsidRPr="009B6410">
        <w:rPr>
          <w:rFonts w:ascii="Times New Roman" w:hAnsi="Times New Roman" w:cs="Times New Roman"/>
          <w:sz w:val="36"/>
          <w:szCs w:val="36"/>
        </w:rPr>
        <w:t xml:space="preserve">Ils ne se limitent pas aux influences d'un propre style, et créer leur propre recette. Dope </w:t>
      </w:r>
      <w:proofErr w:type="spellStart"/>
      <w:r w:rsidRPr="009B6410">
        <w:rPr>
          <w:rFonts w:ascii="Times New Roman" w:hAnsi="Times New Roman" w:cs="Times New Roman"/>
          <w:sz w:val="36"/>
          <w:szCs w:val="36"/>
        </w:rPr>
        <w:t>Oüt</w:t>
      </w:r>
      <w:proofErr w:type="spellEnd"/>
      <w:r w:rsidRPr="009B6410">
        <w:rPr>
          <w:rFonts w:ascii="Times New Roman" w:hAnsi="Times New Roman" w:cs="Times New Roman"/>
          <w:sz w:val="36"/>
          <w:szCs w:val="36"/>
        </w:rPr>
        <w:t xml:space="preserve"> se veut sonner américain mixant quatre styles majeurs, le </w:t>
      </w:r>
      <w:proofErr w:type="spellStart"/>
      <w:r w:rsidRPr="009B6410">
        <w:rPr>
          <w:rFonts w:ascii="Times New Roman" w:hAnsi="Times New Roman" w:cs="Times New Roman"/>
          <w:sz w:val="36"/>
          <w:szCs w:val="36"/>
        </w:rPr>
        <w:t>classic</w:t>
      </w:r>
      <w:proofErr w:type="spellEnd"/>
      <w:r w:rsidRPr="009B6410">
        <w:rPr>
          <w:rFonts w:ascii="Times New Roman" w:hAnsi="Times New Roman" w:cs="Times New Roman"/>
          <w:sz w:val="36"/>
          <w:szCs w:val="36"/>
        </w:rPr>
        <w:t xml:space="preserve"> rock, le hard rock, le punk et le </w:t>
      </w:r>
      <w:proofErr w:type="spellStart"/>
      <w:r w:rsidRPr="009B6410">
        <w:rPr>
          <w:rFonts w:ascii="Times New Roman" w:hAnsi="Times New Roman" w:cs="Times New Roman"/>
          <w:sz w:val="36"/>
          <w:szCs w:val="36"/>
        </w:rPr>
        <w:t>metal</w:t>
      </w:r>
      <w:proofErr w:type="spellEnd"/>
      <w:r w:rsidRPr="009B6410">
        <w:rPr>
          <w:rFonts w:ascii="Times New Roman" w:hAnsi="Times New Roman" w:cs="Times New Roman"/>
          <w:sz w:val="36"/>
          <w:szCs w:val="36"/>
        </w:rPr>
        <w:t xml:space="preserve"> pour forger leur </w:t>
      </w:r>
      <w:proofErr w:type="spellStart"/>
      <w:r w:rsidRPr="009B6410">
        <w:rPr>
          <w:rFonts w:ascii="Times New Roman" w:hAnsi="Times New Roman" w:cs="Times New Roman"/>
          <w:sz w:val="36"/>
          <w:szCs w:val="36"/>
        </w:rPr>
        <w:t>heavy</w:t>
      </w:r>
      <w:proofErr w:type="spellEnd"/>
      <w:r w:rsidRPr="009B6410">
        <w:rPr>
          <w:rFonts w:ascii="Times New Roman" w:hAnsi="Times New Roman" w:cs="Times New Roman"/>
          <w:sz w:val="36"/>
          <w:szCs w:val="36"/>
        </w:rPr>
        <w:t xml:space="preserve"> rock, le </w:t>
      </w:r>
      <w:proofErr w:type="spellStart"/>
      <w:r w:rsidRPr="009B6410">
        <w:rPr>
          <w:rFonts w:ascii="Times New Roman" w:hAnsi="Times New Roman" w:cs="Times New Roman"/>
          <w:sz w:val="36"/>
          <w:szCs w:val="36"/>
        </w:rPr>
        <w:t>Dope'n'Roll</w:t>
      </w:r>
      <w:proofErr w:type="spellEnd"/>
      <w:r w:rsidRPr="009B6410">
        <w:rPr>
          <w:rFonts w:ascii="Times New Roman" w:hAnsi="Times New Roman" w:cs="Times New Roman"/>
          <w:sz w:val="36"/>
          <w:szCs w:val="36"/>
        </w:rPr>
        <w:t xml:space="preserve"> !</w:t>
      </w:r>
    </w:p>
    <w:sectPr w:rsidR="008E3276" w:rsidRPr="009B6410" w:rsidSect="008E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410"/>
    <w:rsid w:val="008E3276"/>
    <w:rsid w:val="009B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B64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</dc:creator>
  <cp:lastModifiedBy>Madd</cp:lastModifiedBy>
  <cp:revision>1</cp:revision>
  <dcterms:created xsi:type="dcterms:W3CDTF">2019-04-15T15:39:00Z</dcterms:created>
  <dcterms:modified xsi:type="dcterms:W3CDTF">2019-04-15T15:40:00Z</dcterms:modified>
</cp:coreProperties>
</file>